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A4F69" w14:textId="2E7A570E" w:rsidR="00257608" w:rsidRDefault="00F2395B">
      <w:pPr>
        <w:spacing w:after="712" w:line="265" w:lineRule="auto"/>
        <w:ind w:left="-5" w:hanging="10"/>
      </w:pPr>
      <w:r>
        <w:rPr>
          <w:noProof/>
          <w:lang w:val="sk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5865B44" wp14:editId="3E683C76">
                <wp:simplePos x="0" y="0"/>
                <wp:positionH relativeFrom="column">
                  <wp:posOffset>3605798</wp:posOffset>
                </wp:positionH>
                <wp:positionV relativeFrom="paragraph">
                  <wp:posOffset>-39768</wp:posOffset>
                </wp:positionV>
                <wp:extent cx="2225040" cy="867156"/>
                <wp:effectExtent l="0" t="0" r="0" b="0"/>
                <wp:wrapSquare wrapText="bothSides"/>
                <wp:docPr id="934" name="Group 9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40" cy="867156"/>
                          <a:chOff x="0" y="0"/>
                          <a:chExt cx="2225040" cy="867156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040" cy="8671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2154933" y="229790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EBE5076" w14:textId="77777777" w:rsidR="00257608" w:rsidRDefault="002576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154933" y="360854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79B121" w14:textId="77777777" w:rsidR="00257608" w:rsidRDefault="002576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154933" y="493443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CD70E4" w14:textId="77777777" w:rsidR="00257608" w:rsidRDefault="002576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2154933" y="624507"/>
                            <a:ext cx="37983" cy="13681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FF044C" w14:textId="77777777" w:rsidR="00257608" w:rsidRDefault="00257608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 xmlns:pic="http://schemas.openxmlformats.org/drawingml/2006/picture">
            <w:pict>
              <v:group id="Group 934" style="width:175.2pt;height:68.28pt;position:absolute;mso-position-horizontal-relative:text;mso-position-horizontal:absolute;margin-left:283.921pt;mso-position-vertical-relative:text;margin-top:-3.13138pt;" coordsize="22250,8671">
                <v:shape id="Picture 7" style="position:absolute;width:22250;height:8671;left:0;top:0;" filled="f">
                  <v:imagedata r:id="rId5"/>
                </v:shape>
                <v:rect id="Rectangle 9" style="position:absolute;width:379;height:1368;left:21549;top:2297;" filled="f" stroked="f">
                  <v:textbox inset="0,0,0,0">
                    <w:txbxContent>
                      <w:p>
                        <w:pPr>
                          <w:bidi w:val="false"/>
                          <w:spacing w:before="0" w:after="160" w:line="259" w:lineRule="auto"/>
                        </w:pPr>
                        <w:r>
                          <w:rPr>
                            <w:b w:val="1"/>
                            <w:sz w:val="18"/>
                            <w:lang w:val="sk"/>
                          </w:rPr>
                          <w:t xml:space="preserve"/>
                        </w:r>
                      </w:p>
                    </w:txbxContent>
                  </v:textbox>
                </v:rect>
                <v:rect id="Rectangle 10" style="position:absolute;width:379;height:1368;left:21549;top:3608;" filled="f" stroked="f">
                  <v:textbox inset="0,0,0,0">
                    <w:txbxContent>
                      <w:p>
                        <w:pPr>
                          <w:bidi w:val="false"/>
                          <w:spacing w:before="0" w:after="160" w:line="259" w:lineRule="auto"/>
                        </w:pPr>
                        <w:r>
                          <w:rPr>
                            <w:b w:val="1"/>
                            <w:sz w:val="18"/>
                            <w:lang w:val="sk"/>
                          </w:rPr>
                          <w:t xml:space="preserve"/>
                        </w:r>
                      </w:p>
                    </w:txbxContent>
                  </v:textbox>
                </v:rect>
                <v:rect id="Rectangle 11" style="position:absolute;width:379;height:1368;left:21549;top:4934;" filled="f" stroked="f">
                  <v:textbox inset="0,0,0,0">
                    <w:txbxContent>
                      <w:p>
                        <w:pPr>
                          <w:bidi w:val="false"/>
                          <w:spacing w:before="0" w:after="160" w:line="259" w:lineRule="auto"/>
                        </w:pPr>
                        <w:r>
                          <w:rPr>
                            <w:b w:val="1"/>
                            <w:sz w:val="18"/>
                            <w:lang w:val="sk"/>
                          </w:rPr>
                          <w:t xml:space="preserve"/>
                        </w:r>
                      </w:p>
                    </w:txbxContent>
                  </v:textbox>
                </v:rect>
                <v:rect id="Rectangle 12" style="position:absolute;width:379;height:1368;left:21549;top:6245;" filled="f" stroked="f">
                  <v:textbox inset="0,0,0,0">
                    <w:txbxContent>
                      <w:p>
                        <w:pPr>
                          <w:bidi w:val="false"/>
                          <w:spacing w:before="0" w:after="160" w:line="259" w:lineRule="auto"/>
                        </w:pPr>
                        <w:r>
                          <w:rPr>
                            <w:b w:val="1"/>
                            <w:sz w:val="18"/>
                            <w:lang w:val="sk"/>
                          </w:rPr>
                          <w:t xml:space="preserve"/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b/>
          <w:sz w:val="28"/>
          <w:lang w:val="sk"/>
        </w:rPr>
        <w:t xml:space="preserve">        TECHNICK</w:t>
      </w:r>
      <w:r w:rsidR="0064558E">
        <w:rPr>
          <w:b/>
          <w:sz w:val="28"/>
          <w:lang w:val="sk"/>
        </w:rPr>
        <w:t>Á KARTA</w:t>
      </w:r>
    </w:p>
    <w:p w14:paraId="2B953B7F" w14:textId="77777777" w:rsidR="00257608" w:rsidRDefault="00F2395B">
      <w:pPr>
        <w:spacing w:after="268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17185480" w14:textId="05E4525D" w:rsidR="00257608" w:rsidRDefault="00F2395B">
      <w:pPr>
        <w:pStyle w:val="Nadpis1"/>
        <w:tabs>
          <w:tab w:val="center" w:pos="4536"/>
        </w:tabs>
      </w:pPr>
      <w:r>
        <w:rPr>
          <w:lang w:val="sk"/>
        </w:rPr>
        <w:tab/>
      </w:r>
      <w:r w:rsidR="0064558E">
        <w:rPr>
          <w:lang w:val="sk"/>
        </w:rPr>
        <w:t>CAR SHINE</w:t>
      </w:r>
      <w:r>
        <w:rPr>
          <w:lang w:val="sk"/>
        </w:rPr>
        <w:t xml:space="preserve">  </w:t>
      </w:r>
    </w:p>
    <w:p w14:paraId="1B6E726B" w14:textId="77777777" w:rsidR="00257608" w:rsidRDefault="00F2395B">
      <w:pPr>
        <w:spacing w:after="0"/>
        <w:ind w:right="1"/>
        <w:jc w:val="right"/>
      </w:pPr>
      <w:r>
        <w:rPr>
          <w:b/>
          <w:i/>
          <w:color w:val="365F91"/>
          <w:sz w:val="28"/>
          <w:lang w:val="sk"/>
        </w:rPr>
        <w:t xml:space="preserve">DP-03 </w:t>
      </w:r>
    </w:p>
    <w:p w14:paraId="77282405" w14:textId="77777777" w:rsidR="00257608" w:rsidRDefault="00F2395B">
      <w:pPr>
        <w:spacing w:after="49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3FE43EFA" wp14:editId="3250DAEE">
                <wp:extent cx="5797296" cy="9144"/>
                <wp:effectExtent l="0" t="0" r="0" b="0"/>
                <wp:docPr id="935" name="Group 9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1203" name="Shape 1203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935" style="width:456.48pt;height:0.719971pt;mso-position-horizontal-relative:char;mso-position-vertical-relative:line" coordsize="57972,91">
                <v:shape id="Shape 1204" style="position:absolute;width:57972;height:91;left:0;top:0;" coordsize="5797296,9144" path="m0,0l5797296,0l5797296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59FADA03" w14:textId="77777777" w:rsidR="00257608" w:rsidRDefault="00F2395B">
      <w:pPr>
        <w:spacing w:after="59"/>
      </w:pPr>
      <w:r>
        <w:rPr>
          <w:rFonts w:ascii="Times New Roman" w:eastAsia="Times New Roman" w:hAnsi="Times New Roman" w:cs="Times New Roman"/>
          <w:b/>
          <w:i/>
          <w:color w:val="0000FF"/>
          <w:sz w:val="20"/>
        </w:rPr>
        <w:t xml:space="preserve"> </w:t>
      </w:r>
    </w:p>
    <w:p w14:paraId="078A8B39" w14:textId="77777777" w:rsidR="00257608" w:rsidRDefault="00F2395B">
      <w:pPr>
        <w:spacing w:after="4" w:line="270" w:lineRule="auto"/>
        <w:ind w:left="-15" w:firstLine="708"/>
        <w:jc w:val="both"/>
      </w:pPr>
      <w:r>
        <w:rPr>
          <w:sz w:val="24"/>
          <w:lang w:val="sk"/>
        </w:rPr>
        <w:t xml:space="preserve">Extrémne rýchla a ľahko použiteľná príprava lesku pre všetky druhy karosérií automobilov. Činidlo účinne odstraňuje škvrny a škvrny po tvrdej vode, čo dáva laku okamžitý lesk a zdôrazňuje hĺbku farby. Odporúča sa najmä na použitie po hlavnom umývaní a opláchnutí auta čistou vodou zo siete.  </w:t>
      </w:r>
    </w:p>
    <w:p w14:paraId="690BACEC" w14:textId="77777777" w:rsidR="00257608" w:rsidRDefault="00F2395B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FF5C1CE" w14:textId="77777777" w:rsidR="00257608" w:rsidRDefault="00F2395B">
      <w:pPr>
        <w:spacing w:after="0"/>
        <w:ind w:left="-5" w:hanging="10"/>
      </w:pPr>
      <w:r>
        <w:rPr>
          <w:b/>
          <w:i/>
          <w:sz w:val="28"/>
          <w:lang w:val="sk"/>
        </w:rPr>
        <w:t xml:space="preserve">POUŽIŤ: </w:t>
      </w:r>
    </w:p>
    <w:p w14:paraId="12190781" w14:textId="77777777" w:rsidR="00257608" w:rsidRDefault="00F2395B">
      <w:pPr>
        <w:spacing w:after="4" w:line="270" w:lineRule="auto"/>
        <w:ind w:left="-5" w:hanging="10"/>
        <w:jc w:val="both"/>
      </w:pPr>
      <w:r>
        <w:rPr>
          <w:sz w:val="24"/>
          <w:lang w:val="sk"/>
        </w:rPr>
        <w:t xml:space="preserve">- karosérie automobilov </w:t>
      </w:r>
    </w:p>
    <w:p w14:paraId="6541A984" w14:textId="77777777" w:rsidR="00257608" w:rsidRDefault="00F2395B">
      <w:pPr>
        <w:spacing w:after="7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3111C00" w14:textId="77777777" w:rsidR="00257608" w:rsidRDefault="00F2395B">
      <w:pPr>
        <w:spacing w:after="0" w:line="265" w:lineRule="auto"/>
        <w:ind w:left="-5" w:hanging="10"/>
      </w:pPr>
      <w:r>
        <w:rPr>
          <w:b/>
          <w:sz w:val="28"/>
          <w:lang w:val="sk"/>
        </w:rPr>
        <w:t xml:space="preserve">NÁVOD NA POUŽITIE: </w:t>
      </w:r>
    </w:p>
    <w:p w14:paraId="626BE6D1" w14:textId="77777777" w:rsidR="00257608" w:rsidRDefault="00F2395B">
      <w:pPr>
        <w:spacing w:after="4" w:line="270" w:lineRule="auto"/>
        <w:ind w:left="-5" w:hanging="10"/>
        <w:jc w:val="both"/>
      </w:pPr>
      <w:r>
        <w:rPr>
          <w:sz w:val="24"/>
          <w:lang w:val="sk"/>
        </w:rPr>
        <w:t xml:space="preserve">Pripravený na použitie produktu. Prípravok naneste práčkou na čistý a suchý alebo mierne vlhký povrch. Dôkladne rozotrite po povrchu, nechajte vyschnúť. Nie je potrebné leštenie. Lesk je získaný okamžite. Poznámka! Nepoužívajte na slnečných a vyhrievaných povrchoch.   </w:t>
      </w:r>
    </w:p>
    <w:p w14:paraId="6082D051" w14:textId="77777777" w:rsidR="00257608" w:rsidRDefault="00F2395B">
      <w:pPr>
        <w:spacing w:after="19"/>
      </w:pPr>
      <w:r>
        <w:rPr>
          <w:rFonts w:ascii="Times New Roman" w:eastAsia="Times New Roman" w:hAnsi="Times New Roman" w:cs="Times New Roman"/>
          <w:color w:val="FF0000"/>
          <w:sz w:val="24"/>
        </w:rPr>
        <w:t xml:space="preserve"> </w:t>
      </w:r>
    </w:p>
    <w:p w14:paraId="157E9EF3" w14:textId="77777777" w:rsidR="00257608" w:rsidRDefault="00F2395B">
      <w:pPr>
        <w:spacing w:after="0" w:line="265" w:lineRule="auto"/>
        <w:ind w:left="-5" w:hanging="10"/>
      </w:pPr>
      <w:r>
        <w:rPr>
          <w:b/>
          <w:sz w:val="28"/>
          <w:lang w:val="sk"/>
        </w:rPr>
        <w:t xml:space="preserve">KOMPOZÍCIA: </w:t>
      </w:r>
    </w:p>
    <w:p w14:paraId="35A49CDB" w14:textId="77777777" w:rsidR="00257608" w:rsidRDefault="00F2395B">
      <w:pPr>
        <w:spacing w:after="4" w:line="270" w:lineRule="auto"/>
        <w:ind w:left="-5" w:hanging="10"/>
        <w:jc w:val="both"/>
      </w:pPr>
      <w:r>
        <w:rPr>
          <w:sz w:val="24"/>
          <w:lang w:val="sk"/>
        </w:rPr>
        <w:t xml:space="preserve">&lt;5% alkoholy, vonné látky, pomocné látky </w:t>
      </w:r>
    </w:p>
    <w:p w14:paraId="07224977" w14:textId="77777777" w:rsidR="00257608" w:rsidRDefault="00F2395B">
      <w:pPr>
        <w:spacing w:after="7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9690DC8" w14:textId="77777777" w:rsidR="00257608" w:rsidRDefault="00F2395B">
      <w:pPr>
        <w:spacing w:after="0" w:line="265" w:lineRule="auto"/>
        <w:ind w:left="-5" w:hanging="10"/>
      </w:pPr>
      <w:r>
        <w:rPr>
          <w:b/>
          <w:sz w:val="28"/>
          <w:lang w:val="sk"/>
        </w:rPr>
        <w:t xml:space="preserve">TIPY NA NEBEZPEČENSTVO: </w:t>
      </w:r>
    </w:p>
    <w:p w14:paraId="5E428A4B" w14:textId="77777777" w:rsidR="00257608" w:rsidRDefault="00F2395B">
      <w:pPr>
        <w:spacing w:after="4" w:line="270" w:lineRule="auto"/>
        <w:ind w:left="-5" w:hanging="10"/>
        <w:jc w:val="both"/>
      </w:pPr>
      <w:r>
        <w:rPr>
          <w:sz w:val="24"/>
          <w:lang w:val="sk"/>
        </w:rPr>
        <w:t xml:space="preserve">Výrobok nebol klasifikovaný ako nebezpečný v súlade s platnými predpismi. </w:t>
      </w:r>
    </w:p>
    <w:p w14:paraId="39C05AE1" w14:textId="77777777" w:rsidR="00257608" w:rsidRDefault="00F2395B">
      <w:pPr>
        <w:spacing w:after="24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236B3857" w14:textId="77777777" w:rsidR="00257608" w:rsidRDefault="00F2395B">
      <w:pPr>
        <w:spacing w:after="0"/>
        <w:ind w:left="-5" w:hanging="10"/>
      </w:pPr>
      <w:r>
        <w:rPr>
          <w:b/>
          <w:i/>
          <w:sz w:val="28"/>
          <w:lang w:val="sk"/>
        </w:rPr>
        <w:t xml:space="preserve">UPLYNUTIE: </w:t>
      </w:r>
    </w:p>
    <w:p w14:paraId="635D29D6" w14:textId="77777777" w:rsidR="00257608" w:rsidRDefault="00F2395B">
      <w:pPr>
        <w:spacing w:after="0"/>
      </w:pPr>
      <w:r>
        <w:rPr>
          <w:lang w:val="sk"/>
        </w:rPr>
        <w:t xml:space="preserve">36 mesiacov od dátumu výroby. Dátum výroby/série a dátum platnosti uvedený na obale. </w:t>
      </w:r>
    </w:p>
    <w:p w14:paraId="081AD47B" w14:textId="77777777" w:rsidR="00257608" w:rsidRDefault="00F2395B">
      <w:pPr>
        <w:spacing w:after="38"/>
      </w:pPr>
      <w:r>
        <w:rPr>
          <w:rFonts w:ascii="Times New Roman" w:eastAsia="Times New Roman" w:hAnsi="Times New Roman" w:cs="Times New Roman"/>
        </w:rPr>
        <w:t xml:space="preserve"> </w:t>
      </w:r>
    </w:p>
    <w:p w14:paraId="08562F14" w14:textId="77777777" w:rsidR="00257608" w:rsidRDefault="00F2395B">
      <w:pPr>
        <w:spacing w:after="0"/>
        <w:ind w:left="-5" w:hanging="10"/>
      </w:pPr>
      <w:r>
        <w:rPr>
          <w:b/>
          <w:i/>
          <w:sz w:val="28"/>
          <w:lang w:val="sk"/>
        </w:rPr>
        <w:t xml:space="preserve">ĎALŠIE INFORMÁCIE: </w:t>
      </w:r>
    </w:p>
    <w:p w14:paraId="6D58D52D" w14:textId="77777777" w:rsidR="00257608" w:rsidRDefault="00F2395B">
      <w:pPr>
        <w:spacing w:after="0" w:line="264" w:lineRule="auto"/>
        <w:jc w:val="both"/>
      </w:pPr>
      <w:r>
        <w:rPr>
          <w:i/>
          <w:lang w:val="sk"/>
        </w:rPr>
        <w:t>Kontaminované obaly by sa mali úplne vyprázdniť. Prázdne obaly môžu byť skladované v nádobách určených na zber plastových obalov alebo odovzdané špecializovanej spoločnosti na likvidáciu. Dodržiavajte ustanovenia zákona z 13. júna 2013 o nakladaní s obalmi a odpadmi z obalov</w:t>
      </w:r>
      <w:r>
        <w:rPr>
          <w:lang w:val="sk"/>
        </w:rPr>
        <w:t xml:space="preserve"> </w:t>
      </w:r>
      <w:r>
        <w:rPr>
          <w:i/>
          <w:lang w:val="sk"/>
        </w:rPr>
        <w:t>(Zbierka zákonov z roku 2013, položka 888).</w:t>
      </w:r>
    </w:p>
    <w:p w14:paraId="03F7010F" w14:textId="77777777" w:rsidR="00257608" w:rsidRDefault="00F2395B">
      <w:pPr>
        <w:spacing w:after="3218"/>
      </w:pPr>
      <w:r>
        <w:rPr>
          <w:rFonts w:ascii="Times New Roman" w:eastAsia="Times New Roman" w:hAnsi="Times New Roman" w:cs="Times New Roman"/>
          <w:i/>
        </w:rPr>
        <w:t xml:space="preserve"> </w:t>
      </w:r>
    </w:p>
    <w:p w14:paraId="35F04A88" w14:textId="77777777" w:rsidR="00257608" w:rsidRDefault="00F2395B">
      <w:pPr>
        <w:spacing w:after="0"/>
        <w:ind w:left="47"/>
        <w:jc w:val="center"/>
      </w:pPr>
      <w:r>
        <w:rPr>
          <w:rFonts w:ascii="Times New Roman" w:eastAsia="Times New Roman" w:hAnsi="Times New Roman" w:cs="Times New Roman"/>
          <w:b/>
          <w:i/>
          <w:color w:val="0000FF"/>
          <w:sz w:val="20"/>
        </w:rPr>
        <w:t xml:space="preserve"> </w:t>
      </w:r>
    </w:p>
    <w:p w14:paraId="5E681214" w14:textId="77777777" w:rsidR="00257608" w:rsidRDefault="00F2395B">
      <w:pPr>
        <w:spacing w:after="53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62EBBBB1" wp14:editId="088C7056">
                <wp:extent cx="5797296" cy="9144"/>
                <wp:effectExtent l="0" t="0" r="0" b="0"/>
                <wp:docPr id="936" name="Group 9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6" cy="9144"/>
                          <a:chOff x="0" y="0"/>
                          <a:chExt cx="5797296" cy="9144"/>
                        </a:xfrm>
                      </wpg:grpSpPr>
                      <wps:wsp>
                        <wps:cNvPr id="1205" name="Shape 1205"/>
                        <wps:cNvSpPr/>
                        <wps:spPr>
                          <a:xfrm>
                            <a:off x="0" y="0"/>
                            <a:ext cx="579729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6" h="9144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pic="http://schemas.openxmlformats.org/drawingml/2006/picture">
            <w:pict>
              <v:group id="Group 936" style="width:456.48pt;height:0.720032pt;mso-position-horizontal-relative:char;mso-position-vertical-relative:line" coordsize="57972,91">
                <v:shape id="Shape 1206" style="position:absolute;width:57972;height:91;left:0;top:0;" coordsize="5797296,9144" path="m0,0l5797296,0l5797296,9144l0,9144l0,0">
                  <v:stroke on="false" weight="0pt" color="#000000" opacity="0" miterlimit="10" joinstyle="miter" endcap="flat"/>
                  <v:fill on="true" color="#000000"/>
                </v:shape>
              </v:group>
            </w:pict>
          </mc:Fallback>
        </mc:AlternateContent>
      </w:r>
    </w:p>
    <w:p w14:paraId="6ADB2E26" w14:textId="43D71474" w:rsidR="00257608" w:rsidRDefault="00F2395B">
      <w:pPr>
        <w:spacing w:after="0" w:line="248" w:lineRule="auto"/>
        <w:ind w:left="1974" w:right="1964" w:hanging="10"/>
        <w:jc w:val="center"/>
      </w:pPr>
      <w:r>
        <w:rPr>
          <w:b/>
          <w:color w:val="365F91"/>
          <w:lang w:val="sk"/>
        </w:rPr>
        <w:t xml:space="preserve">Strana 1 z 1 z 1 </w:t>
      </w:r>
    </w:p>
    <w:sectPr w:rsidR="00257608" w:rsidSect="0064558E">
      <w:pgSz w:w="11900" w:h="16840"/>
      <w:pgMar w:top="0" w:right="1407" w:bottom="0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608"/>
    <w:rsid w:val="00257608"/>
    <w:rsid w:val="0064558E"/>
    <w:rsid w:val="00EF3CC0"/>
    <w:rsid w:val="00F2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22271A"/>
  <w15:docId w15:val="{FDFCA90A-A8E9-9149-BF93-160B8B555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dpis1">
    <w:name w:val="heading 1"/>
    <w:next w:val="Normlny"/>
    <w:link w:val="Nadpis1Char"/>
    <w:uiPriority w:val="9"/>
    <w:qFormat/>
    <w:pPr>
      <w:keepNext/>
      <w:keepLines/>
      <w:spacing w:line="259" w:lineRule="auto"/>
      <w:outlineLvl w:val="0"/>
    </w:pPr>
    <w:rPr>
      <w:rFonts w:ascii="Times New Roman" w:eastAsia="Times New Roman" w:hAnsi="Times New Roman" w:cs="Times New Roman"/>
      <w:b/>
      <w:i/>
      <w:color w:val="365F91"/>
      <w:sz w:val="4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i/>
      <w:color w:val="365F91"/>
      <w:sz w:val="44"/>
    </w:rPr>
  </w:style>
  <w:style w:type="character" w:styleId="Zstupntext">
    <w:name w:val="Placeholder Text"/>
    <w:basedOn w:val="Predvolenpsmoodseku"/>
    <w:uiPriority w:val="99"/>
    <w:semiHidden/>
    <w:rsid w:val="00645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kt-DP-03 - CAR SHINE - 2019-05-20</dc:title>
  <dc:subject/>
  <dc:creator>Monika</dc:creator>
  <cp:keywords/>
  <dc:description/>
  <cp:lastModifiedBy>Microsoft Office User</cp:lastModifiedBy>
  <cp:revision>1</cp:revision>
  <dcterms:created xsi:type="dcterms:W3CDTF">2022-03-29T09:59:00Z</dcterms:created>
  <dcterms:modified xsi:type="dcterms:W3CDTF">2022-03-29T10:02:00Z</dcterms:modified>
  <cp:category/>
</cp:coreProperties>
</file>